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C9455" w14:textId="77777777" w:rsidR="00F05060" w:rsidRDefault="002A42A6" w:rsidP="002A42A6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n-GB"/>
        </w:rPr>
      </w:pPr>
      <w:r w:rsidRPr="00517265">
        <w:rPr>
          <w:rFonts w:ascii="Arial" w:eastAsia="Times New Roman" w:hAnsi="Arial" w:cs="Arial"/>
          <w:b/>
          <w:lang w:val="en-GB"/>
        </w:rPr>
        <w:t xml:space="preserve">Presentation of the Study on the compatibility </w:t>
      </w:r>
    </w:p>
    <w:p w14:paraId="55AA09B4" w14:textId="2F3D8824" w:rsidR="002A42A6" w:rsidRPr="00517265" w:rsidRDefault="002A42A6" w:rsidP="002A42A6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val="en-CA"/>
        </w:rPr>
      </w:pPr>
      <w:r w:rsidRPr="00517265">
        <w:rPr>
          <w:rFonts w:ascii="Arial" w:eastAsia="Times New Roman" w:hAnsi="Arial" w:cs="Arial"/>
          <w:b/>
          <w:lang w:val="en-GB"/>
        </w:rPr>
        <w:t>between the legislation of Georgia and international obligations in the field of I</w:t>
      </w:r>
      <w:r w:rsidR="00DE3F2E">
        <w:rPr>
          <w:rFonts w:ascii="Arial" w:eastAsia="Times New Roman" w:hAnsi="Arial" w:cs="Arial"/>
          <w:b/>
          <w:lang w:val="en-GB"/>
        </w:rPr>
        <w:t>nternational Humanitarian Law (</w:t>
      </w:r>
      <w:r w:rsidRPr="00517265">
        <w:rPr>
          <w:rFonts w:ascii="Arial" w:eastAsia="Times New Roman" w:hAnsi="Arial" w:cs="Arial"/>
          <w:b/>
          <w:lang w:val="en-GB"/>
        </w:rPr>
        <w:t>IHL)</w:t>
      </w:r>
    </w:p>
    <w:p w14:paraId="63B7C498" w14:textId="77777777" w:rsidR="002A42A6" w:rsidRPr="00517265" w:rsidRDefault="002A42A6" w:rsidP="002A42A6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</w:rPr>
      </w:pPr>
    </w:p>
    <w:p w14:paraId="1BFDF73A" w14:textId="15CA9B23" w:rsidR="002A42A6" w:rsidRPr="00517265" w:rsidRDefault="00DE3F2E" w:rsidP="002A42A6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i/>
          <w:color w:val="000000"/>
        </w:rPr>
      </w:pPr>
      <w:r>
        <w:rPr>
          <w:rFonts w:ascii="Arial" w:eastAsia="Times New Roman" w:hAnsi="Arial" w:cs="Arial"/>
          <w:bCs/>
          <w:i/>
          <w:color w:val="000000"/>
        </w:rPr>
        <w:t xml:space="preserve">13 </w:t>
      </w:r>
      <w:r w:rsidR="002A42A6" w:rsidRPr="00517265">
        <w:rPr>
          <w:rFonts w:ascii="Arial" w:eastAsia="Times New Roman" w:hAnsi="Arial" w:cs="Arial"/>
          <w:bCs/>
          <w:i/>
          <w:color w:val="000000"/>
        </w:rPr>
        <w:t>November</w:t>
      </w:r>
      <w:r>
        <w:rPr>
          <w:rFonts w:ascii="Arial" w:eastAsia="Times New Roman" w:hAnsi="Arial" w:cs="Arial"/>
          <w:bCs/>
          <w:i/>
          <w:color w:val="000000"/>
        </w:rPr>
        <w:t>,</w:t>
      </w:r>
      <w:r w:rsidR="002A42A6" w:rsidRPr="00517265">
        <w:rPr>
          <w:rFonts w:ascii="Arial" w:eastAsia="Times New Roman" w:hAnsi="Arial" w:cs="Arial"/>
          <w:bCs/>
          <w:i/>
          <w:color w:val="000000"/>
        </w:rPr>
        <w:t xml:space="preserve"> 2017 </w:t>
      </w:r>
    </w:p>
    <w:p w14:paraId="79023725" w14:textId="398C3BC5" w:rsidR="002A42A6" w:rsidRDefault="000A4487" w:rsidP="002A42A6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i/>
          <w:color w:val="000000"/>
        </w:rPr>
      </w:pPr>
      <w:r>
        <w:rPr>
          <w:rFonts w:ascii="Arial" w:eastAsia="Times New Roman" w:hAnsi="Arial" w:cs="Arial"/>
          <w:bCs/>
          <w:i/>
          <w:color w:val="000000"/>
        </w:rPr>
        <w:t xml:space="preserve">Radisson </w:t>
      </w:r>
      <w:proofErr w:type="spellStart"/>
      <w:r>
        <w:rPr>
          <w:rFonts w:ascii="Arial" w:eastAsia="Times New Roman" w:hAnsi="Arial" w:cs="Arial"/>
          <w:bCs/>
          <w:i/>
          <w:color w:val="000000"/>
        </w:rPr>
        <w:t>Iveria</w:t>
      </w:r>
      <w:proofErr w:type="spellEnd"/>
      <w:r w:rsidR="002A42A6" w:rsidRPr="00517265">
        <w:rPr>
          <w:rFonts w:ascii="Arial" w:eastAsia="Times New Roman" w:hAnsi="Arial" w:cs="Arial"/>
          <w:bCs/>
          <w:i/>
          <w:color w:val="000000"/>
        </w:rPr>
        <w:t xml:space="preserve"> hotel</w:t>
      </w:r>
      <w:r w:rsidR="003C756E">
        <w:rPr>
          <w:rFonts w:ascii="Arial" w:eastAsia="Times New Roman" w:hAnsi="Arial" w:cs="Arial"/>
          <w:bCs/>
          <w:i/>
          <w:color w:val="000000"/>
        </w:rPr>
        <w:t xml:space="preserve"> (Ballroom 3)</w:t>
      </w:r>
      <w:r w:rsidR="002A42A6" w:rsidRPr="00517265">
        <w:rPr>
          <w:rFonts w:ascii="Arial" w:eastAsia="Times New Roman" w:hAnsi="Arial" w:cs="Arial"/>
          <w:bCs/>
          <w:i/>
          <w:color w:val="000000"/>
        </w:rPr>
        <w:t>, Tbilisi, Georgia</w:t>
      </w:r>
    </w:p>
    <w:p w14:paraId="70EB6ACB" w14:textId="77777777" w:rsidR="00D023F0" w:rsidRPr="00517265" w:rsidRDefault="00D023F0" w:rsidP="002A42A6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i/>
          <w:color w:val="000000"/>
        </w:rPr>
      </w:pPr>
    </w:p>
    <w:tbl>
      <w:tblPr>
        <w:tblStyle w:val="TableGrid"/>
        <w:tblW w:w="10848" w:type="dxa"/>
        <w:tblInd w:w="-714" w:type="dxa"/>
        <w:tblLook w:val="04A0" w:firstRow="1" w:lastRow="0" w:firstColumn="1" w:lastColumn="0" w:noHBand="0" w:noVBand="1"/>
      </w:tblPr>
      <w:tblGrid>
        <w:gridCol w:w="1843"/>
        <w:gridCol w:w="9005"/>
      </w:tblGrid>
      <w:tr w:rsidR="002A42A6" w14:paraId="0F916003" w14:textId="77777777" w:rsidTr="00A829F9">
        <w:trPr>
          <w:trHeight w:val="2353"/>
        </w:trPr>
        <w:tc>
          <w:tcPr>
            <w:tcW w:w="1843" w:type="dxa"/>
            <w:vAlign w:val="center"/>
          </w:tcPr>
          <w:p w14:paraId="239204D0" w14:textId="64E3DCED" w:rsidR="002A42A6" w:rsidRDefault="002A42A6" w:rsidP="003C2112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10:00 – 10:</w:t>
            </w:r>
            <w:r w:rsidR="003C2112">
              <w:rPr>
                <w:i/>
                <w:lang w:val="en-US"/>
              </w:rPr>
              <w:t>45</w:t>
            </w:r>
          </w:p>
        </w:tc>
        <w:tc>
          <w:tcPr>
            <w:tcW w:w="9005" w:type="dxa"/>
          </w:tcPr>
          <w:p w14:paraId="280BFA15" w14:textId="4AC66E8F" w:rsidR="002A42A6" w:rsidRPr="003C756E" w:rsidRDefault="002A42A6" w:rsidP="005B7535">
            <w:pPr>
              <w:rPr>
                <w:b/>
                <w:i/>
                <w:lang w:val="en-US"/>
              </w:rPr>
            </w:pPr>
            <w:r w:rsidRPr="00B33D65">
              <w:rPr>
                <w:b/>
                <w:i/>
                <w:lang w:val="en-US"/>
              </w:rPr>
              <w:t xml:space="preserve">Opening </w:t>
            </w:r>
            <w:r w:rsidR="00F05060">
              <w:rPr>
                <w:b/>
                <w:i/>
                <w:lang w:val="en-US"/>
              </w:rPr>
              <w:t>remarks</w:t>
            </w:r>
          </w:p>
          <w:p w14:paraId="6E85CCE5" w14:textId="20BD22D1" w:rsidR="002A42A6" w:rsidRPr="00F05060" w:rsidRDefault="002A42A6" w:rsidP="00A45AD5">
            <w:pPr>
              <w:pStyle w:val="ListParagraph"/>
              <w:numPr>
                <w:ilvl w:val="0"/>
                <w:numId w:val="2"/>
              </w:numPr>
              <w:ind w:left="496"/>
              <w:jc w:val="both"/>
              <w:rPr>
                <w:i/>
                <w:lang w:val="en-US"/>
              </w:rPr>
            </w:pPr>
            <w:r w:rsidRPr="00F05060">
              <w:rPr>
                <w:b/>
                <w:lang w:val="en-US"/>
              </w:rPr>
              <w:t>Ms</w:t>
            </w:r>
            <w:r w:rsidR="00DE3F2E" w:rsidRPr="00F05060">
              <w:rPr>
                <w:b/>
                <w:lang w:val="en-US"/>
              </w:rPr>
              <w:t>.</w:t>
            </w:r>
            <w:r w:rsidRPr="00F05060">
              <w:rPr>
                <w:b/>
                <w:lang w:val="en-US"/>
              </w:rPr>
              <w:t xml:space="preserve"> </w:t>
            </w:r>
            <w:proofErr w:type="spellStart"/>
            <w:r w:rsidRPr="00F05060">
              <w:rPr>
                <w:b/>
                <w:lang w:val="en-US"/>
              </w:rPr>
              <w:t>Biljana</w:t>
            </w:r>
            <w:proofErr w:type="spellEnd"/>
            <w:r w:rsidRPr="00F05060">
              <w:rPr>
                <w:b/>
                <w:lang w:val="en-US"/>
              </w:rPr>
              <w:t xml:space="preserve"> </w:t>
            </w:r>
            <w:r w:rsidR="00F05060" w:rsidRPr="00F05060">
              <w:rPr>
                <w:b/>
                <w:lang w:val="en-US"/>
              </w:rPr>
              <w:t>MILOSEVIC</w:t>
            </w:r>
            <w:r w:rsidRPr="00F05060">
              <w:rPr>
                <w:i/>
                <w:lang w:val="en-US"/>
              </w:rPr>
              <w:t xml:space="preserve">, </w:t>
            </w:r>
            <w:r w:rsidRPr="00F05060">
              <w:rPr>
                <w:lang w:val="en-US"/>
              </w:rPr>
              <w:t>Head of Delegation, ICRC Georgia</w:t>
            </w:r>
          </w:p>
          <w:p w14:paraId="1E126228" w14:textId="38E7BDF9" w:rsidR="002A42A6" w:rsidRDefault="00F05060" w:rsidP="00A45AD5">
            <w:pPr>
              <w:pStyle w:val="ListParagraph"/>
              <w:numPr>
                <w:ilvl w:val="0"/>
                <w:numId w:val="2"/>
              </w:numPr>
              <w:ind w:left="496"/>
              <w:jc w:val="both"/>
              <w:rPr>
                <w:lang w:val="en-US"/>
              </w:rPr>
            </w:pPr>
            <w:r w:rsidRPr="00F05060">
              <w:rPr>
                <w:b/>
                <w:lang w:val="en-US"/>
              </w:rPr>
              <w:t>Mr. Aleksandre BARAMIDZE</w:t>
            </w:r>
            <w:r>
              <w:rPr>
                <w:lang w:val="en-US"/>
              </w:rPr>
              <w:t xml:space="preserve">, First </w:t>
            </w:r>
            <w:r w:rsidR="002A42A6" w:rsidRPr="001B622B">
              <w:rPr>
                <w:lang w:val="en-US"/>
              </w:rPr>
              <w:t xml:space="preserve">Deputy Minister </w:t>
            </w:r>
            <w:r w:rsidR="002A42A6">
              <w:rPr>
                <w:lang w:val="en-US"/>
              </w:rPr>
              <w:t>of Justice</w:t>
            </w:r>
            <w:r>
              <w:rPr>
                <w:lang w:val="en-US"/>
              </w:rPr>
              <w:t xml:space="preserve"> </w:t>
            </w:r>
            <w:r w:rsidRPr="00F05060">
              <w:rPr>
                <w:i/>
                <w:lang w:val="en-US"/>
              </w:rPr>
              <w:t>(TBC)</w:t>
            </w:r>
            <w:r w:rsidR="002A42A6">
              <w:rPr>
                <w:lang w:val="en-US"/>
              </w:rPr>
              <w:t xml:space="preserve"> </w:t>
            </w:r>
          </w:p>
          <w:p w14:paraId="59800E5E" w14:textId="1E58AB04" w:rsidR="002F2620" w:rsidRPr="002F2620" w:rsidRDefault="002F2620" w:rsidP="00A45AD5">
            <w:pPr>
              <w:pStyle w:val="ListParagraph"/>
              <w:numPr>
                <w:ilvl w:val="0"/>
                <w:numId w:val="2"/>
              </w:numPr>
              <w:ind w:left="496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Ms. Maia </w:t>
            </w:r>
            <w:proofErr w:type="spellStart"/>
            <w:r>
              <w:rPr>
                <w:b/>
                <w:lang w:val="en-US"/>
              </w:rPr>
              <w:t>Tskitishvili</w:t>
            </w:r>
            <w:proofErr w:type="spellEnd"/>
            <w:r>
              <w:rPr>
                <w:b/>
                <w:lang w:val="en-US"/>
              </w:rPr>
              <w:t xml:space="preserve">, </w:t>
            </w:r>
            <w:r w:rsidRPr="00E12E49">
              <w:rPr>
                <w:lang w:val="en-US"/>
              </w:rPr>
              <w:t>Head of Government Administration,</w:t>
            </w:r>
            <w:r>
              <w:rPr>
                <w:b/>
                <w:lang w:val="en-US"/>
              </w:rPr>
              <w:t xml:space="preserve"> </w:t>
            </w:r>
            <w:r w:rsidR="003C2112" w:rsidRPr="003C2112">
              <w:rPr>
                <w:i/>
                <w:lang w:val="en-US"/>
              </w:rPr>
              <w:t>(TBC)</w:t>
            </w:r>
          </w:p>
          <w:p w14:paraId="424C60D6" w14:textId="20B41101" w:rsidR="002A42A6" w:rsidRDefault="00F05060" w:rsidP="00A45AD5">
            <w:pPr>
              <w:pStyle w:val="ListParagraph"/>
              <w:numPr>
                <w:ilvl w:val="0"/>
                <w:numId w:val="2"/>
              </w:numPr>
              <w:ind w:left="496"/>
              <w:jc w:val="both"/>
              <w:rPr>
                <w:lang w:val="en-US"/>
              </w:rPr>
            </w:pPr>
            <w:r w:rsidRPr="00F05060">
              <w:rPr>
                <w:b/>
                <w:lang w:val="en-US"/>
              </w:rPr>
              <w:t>Mr. Shalva KHUTSISHVILI</w:t>
            </w:r>
            <w:r>
              <w:rPr>
                <w:lang w:val="en-US"/>
              </w:rPr>
              <w:t xml:space="preserve">, </w:t>
            </w:r>
            <w:r w:rsidR="002A42A6">
              <w:rPr>
                <w:lang w:val="en-US"/>
              </w:rPr>
              <w:t xml:space="preserve">Deputy Minister of Internal Affairs </w:t>
            </w:r>
            <w:r w:rsidRPr="00F05060">
              <w:rPr>
                <w:i/>
                <w:lang w:val="en-US"/>
              </w:rPr>
              <w:t>(TBC)</w:t>
            </w:r>
          </w:p>
          <w:p w14:paraId="072BD673" w14:textId="210AF5E0" w:rsidR="002A42A6" w:rsidRDefault="00F05060" w:rsidP="00A45AD5">
            <w:pPr>
              <w:pStyle w:val="ListParagraph"/>
              <w:numPr>
                <w:ilvl w:val="0"/>
                <w:numId w:val="2"/>
              </w:numPr>
              <w:ind w:left="496"/>
              <w:jc w:val="both"/>
              <w:rPr>
                <w:lang w:val="en-US"/>
              </w:rPr>
            </w:pPr>
            <w:r w:rsidRPr="00F05060">
              <w:rPr>
                <w:b/>
                <w:lang w:val="en-US"/>
              </w:rPr>
              <w:t>Ms. Lela CHIKOVANI</w:t>
            </w:r>
            <w:r>
              <w:rPr>
                <w:lang w:val="en-US"/>
              </w:rPr>
              <w:t xml:space="preserve">, First </w:t>
            </w:r>
            <w:r w:rsidR="002A42A6">
              <w:rPr>
                <w:lang w:val="en-US"/>
              </w:rPr>
              <w:t xml:space="preserve">Deputy Minister of Defense </w:t>
            </w:r>
            <w:r w:rsidRPr="00F05060">
              <w:rPr>
                <w:i/>
                <w:lang w:val="en-US"/>
              </w:rPr>
              <w:t>(TBC)</w:t>
            </w:r>
          </w:p>
          <w:p w14:paraId="37CEB20D" w14:textId="20B6198F" w:rsidR="000B27AC" w:rsidRPr="002F2620" w:rsidRDefault="00F05060" w:rsidP="002F2620">
            <w:pPr>
              <w:pStyle w:val="ListParagraph"/>
              <w:numPr>
                <w:ilvl w:val="0"/>
                <w:numId w:val="2"/>
              </w:numPr>
              <w:ind w:left="496"/>
              <w:jc w:val="both"/>
              <w:rPr>
                <w:i/>
                <w:lang w:val="en-US"/>
              </w:rPr>
            </w:pPr>
            <w:r w:rsidRPr="00E12E49">
              <w:rPr>
                <w:b/>
                <w:lang w:val="en-US"/>
              </w:rPr>
              <w:t xml:space="preserve">Mr. </w:t>
            </w:r>
            <w:proofErr w:type="spellStart"/>
            <w:r w:rsidRPr="00E12E49">
              <w:rPr>
                <w:b/>
                <w:lang w:val="en-US"/>
              </w:rPr>
              <w:t>Grigol</w:t>
            </w:r>
            <w:proofErr w:type="spellEnd"/>
            <w:r w:rsidRPr="00E12E49">
              <w:rPr>
                <w:b/>
                <w:lang w:val="en-US"/>
              </w:rPr>
              <w:t xml:space="preserve"> GIORGADZE</w:t>
            </w:r>
            <w:r w:rsidRPr="00E12E49">
              <w:rPr>
                <w:lang w:val="en-US"/>
              </w:rPr>
              <w:t xml:space="preserve">, First </w:t>
            </w:r>
            <w:r w:rsidR="002A42A6" w:rsidRPr="00E12E49">
              <w:rPr>
                <w:lang w:val="en-US"/>
              </w:rPr>
              <w:t xml:space="preserve">Deputy Minister of </w:t>
            </w:r>
            <w:r w:rsidRPr="00E12E49">
              <w:rPr>
                <w:lang w:val="en-US"/>
              </w:rPr>
              <w:t xml:space="preserve">Internally Displaced Persons from the Occupied Territories, Accommodation and Refugees of Georgia </w:t>
            </w:r>
            <w:r w:rsidRPr="00E12E49">
              <w:rPr>
                <w:i/>
                <w:lang w:val="en-US"/>
              </w:rPr>
              <w:t>(TBC)</w:t>
            </w:r>
          </w:p>
        </w:tc>
      </w:tr>
      <w:tr w:rsidR="002A42A6" w14:paraId="1FBBCD7B" w14:textId="77777777" w:rsidTr="00A829F9">
        <w:trPr>
          <w:trHeight w:val="1183"/>
        </w:trPr>
        <w:tc>
          <w:tcPr>
            <w:tcW w:w="1843" w:type="dxa"/>
            <w:vAlign w:val="center"/>
          </w:tcPr>
          <w:p w14:paraId="571D0AE9" w14:textId="7D358DC8" w:rsidR="002A42A6" w:rsidRDefault="002A42A6" w:rsidP="003C2112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10:</w:t>
            </w:r>
            <w:r w:rsidR="003C2112">
              <w:rPr>
                <w:i/>
                <w:lang w:val="en-US"/>
              </w:rPr>
              <w:t>45</w:t>
            </w:r>
            <w:r>
              <w:rPr>
                <w:i/>
                <w:lang w:val="en-US"/>
              </w:rPr>
              <w:t xml:space="preserve"> – 11:</w:t>
            </w:r>
            <w:r w:rsidR="003C2112">
              <w:rPr>
                <w:i/>
                <w:lang w:val="en-US"/>
              </w:rPr>
              <w:t>15</w:t>
            </w:r>
          </w:p>
        </w:tc>
        <w:tc>
          <w:tcPr>
            <w:tcW w:w="9005" w:type="dxa"/>
          </w:tcPr>
          <w:p w14:paraId="609ABF61" w14:textId="7B7E2C72" w:rsidR="002A42A6" w:rsidRPr="003C756E" w:rsidRDefault="002A42A6" w:rsidP="00A45AD5">
            <w:pPr>
              <w:jc w:val="both"/>
              <w:rPr>
                <w:b/>
                <w:i/>
                <w:lang w:val="en-US"/>
              </w:rPr>
            </w:pPr>
            <w:r w:rsidRPr="00B33D65">
              <w:rPr>
                <w:b/>
                <w:i/>
                <w:lang w:val="en-US"/>
              </w:rPr>
              <w:t>Presentation of the study – main recommendations and highlights</w:t>
            </w:r>
          </w:p>
          <w:p w14:paraId="5CEC0117" w14:textId="59CFAA4F" w:rsidR="006F629F" w:rsidRPr="006F629F" w:rsidRDefault="002A42A6" w:rsidP="00A45AD5">
            <w:pPr>
              <w:pStyle w:val="ListParagraph"/>
              <w:numPr>
                <w:ilvl w:val="0"/>
                <w:numId w:val="3"/>
              </w:numPr>
              <w:ind w:left="496"/>
              <w:jc w:val="both"/>
              <w:rPr>
                <w:lang w:val="en-US"/>
              </w:rPr>
            </w:pPr>
            <w:r w:rsidRPr="006F629F">
              <w:rPr>
                <w:b/>
                <w:lang w:val="en-US"/>
              </w:rPr>
              <w:t>Mr</w:t>
            </w:r>
            <w:r w:rsidR="00DE3F2E" w:rsidRPr="006F629F">
              <w:rPr>
                <w:b/>
                <w:lang w:val="en-US"/>
              </w:rPr>
              <w:t>.</w:t>
            </w:r>
            <w:r w:rsidR="006F629F" w:rsidRPr="006F629F">
              <w:rPr>
                <w:b/>
                <w:lang w:val="en-US"/>
              </w:rPr>
              <w:t xml:space="preserve"> Saba PIPIA,</w:t>
            </w:r>
            <w:r w:rsidR="006F629F" w:rsidRPr="006F629F">
              <w:rPr>
                <w:lang w:val="en-US"/>
              </w:rPr>
              <w:t xml:space="preserve"> </w:t>
            </w:r>
            <w:r w:rsidR="00295F6C">
              <w:rPr>
                <w:lang w:val="en-US"/>
              </w:rPr>
              <w:t>author of the study /</w:t>
            </w:r>
            <w:bookmarkStart w:id="0" w:name="_GoBack"/>
            <w:bookmarkEnd w:id="0"/>
            <w:r w:rsidR="006F629F" w:rsidRPr="006F629F">
              <w:rPr>
                <w:lang w:val="en-US"/>
              </w:rPr>
              <w:t>Key speaker</w:t>
            </w:r>
          </w:p>
          <w:p w14:paraId="7E86FF84" w14:textId="42188C73" w:rsidR="006F629F" w:rsidRPr="006F629F" w:rsidRDefault="002A42A6" w:rsidP="00A45AD5">
            <w:pPr>
              <w:pStyle w:val="ListParagraph"/>
              <w:numPr>
                <w:ilvl w:val="0"/>
                <w:numId w:val="3"/>
              </w:numPr>
              <w:ind w:left="496"/>
              <w:jc w:val="both"/>
              <w:rPr>
                <w:lang w:val="en-US"/>
              </w:rPr>
            </w:pPr>
            <w:r w:rsidRPr="006F629F">
              <w:rPr>
                <w:b/>
                <w:lang w:val="en-US"/>
              </w:rPr>
              <w:t>Mr</w:t>
            </w:r>
            <w:r w:rsidR="00DE3F2E" w:rsidRPr="006F629F">
              <w:rPr>
                <w:b/>
                <w:lang w:val="en-US"/>
              </w:rPr>
              <w:t>.</w:t>
            </w:r>
            <w:r w:rsidRPr="006F629F">
              <w:rPr>
                <w:b/>
                <w:lang w:val="en-US"/>
              </w:rPr>
              <w:t xml:space="preserve"> </w:t>
            </w:r>
            <w:r w:rsidR="006F629F" w:rsidRPr="006F629F">
              <w:rPr>
                <w:b/>
                <w:lang w:val="en-US"/>
              </w:rPr>
              <w:t>David JAIANI</w:t>
            </w:r>
            <w:r w:rsidR="00295F6C">
              <w:rPr>
                <w:lang w:val="en-US"/>
              </w:rPr>
              <w:t xml:space="preserve">, </w:t>
            </w:r>
            <w:r w:rsidR="006F629F" w:rsidRPr="006F629F">
              <w:rPr>
                <w:lang w:val="en-US"/>
              </w:rPr>
              <w:t>author of the study</w:t>
            </w:r>
          </w:p>
          <w:p w14:paraId="2BACD032" w14:textId="625108E8" w:rsidR="002A42A6" w:rsidRPr="006F629F" w:rsidRDefault="006F629F" w:rsidP="00A45AD5">
            <w:pPr>
              <w:pStyle w:val="ListParagraph"/>
              <w:numPr>
                <w:ilvl w:val="0"/>
                <w:numId w:val="3"/>
              </w:numPr>
              <w:ind w:left="496"/>
              <w:jc w:val="both"/>
              <w:rPr>
                <w:i/>
                <w:lang w:val="en-US"/>
              </w:rPr>
            </w:pPr>
            <w:r w:rsidRPr="006F629F">
              <w:rPr>
                <w:b/>
                <w:lang w:val="en-US"/>
              </w:rPr>
              <w:t>Mr. Giga GIGASHVILI</w:t>
            </w:r>
            <w:r w:rsidR="00295F6C">
              <w:rPr>
                <w:lang w:val="en-US"/>
              </w:rPr>
              <w:t xml:space="preserve">, </w:t>
            </w:r>
            <w:r w:rsidRPr="006F629F">
              <w:rPr>
                <w:lang w:val="en-US"/>
              </w:rPr>
              <w:t>author of the study</w:t>
            </w:r>
          </w:p>
        </w:tc>
      </w:tr>
      <w:tr w:rsidR="002A42A6" w14:paraId="146A6D5A" w14:textId="77777777" w:rsidTr="00A829F9">
        <w:trPr>
          <w:trHeight w:val="1180"/>
        </w:trPr>
        <w:tc>
          <w:tcPr>
            <w:tcW w:w="1843" w:type="dxa"/>
            <w:vAlign w:val="center"/>
          </w:tcPr>
          <w:p w14:paraId="02C6ADD2" w14:textId="4FFF2207" w:rsidR="002A42A6" w:rsidRDefault="002A42A6" w:rsidP="003C2112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11:</w:t>
            </w:r>
            <w:r w:rsidR="003C2112">
              <w:rPr>
                <w:i/>
                <w:lang w:val="en-US"/>
              </w:rPr>
              <w:t>15 – 11:30</w:t>
            </w:r>
          </w:p>
        </w:tc>
        <w:tc>
          <w:tcPr>
            <w:tcW w:w="9005" w:type="dxa"/>
          </w:tcPr>
          <w:p w14:paraId="1B07055E" w14:textId="59416710" w:rsidR="002A42A6" w:rsidRPr="00B33D65" w:rsidRDefault="002A42A6" w:rsidP="00A45AD5">
            <w:pPr>
              <w:jc w:val="both"/>
              <w:rPr>
                <w:b/>
                <w:i/>
                <w:lang w:val="en-US"/>
              </w:rPr>
            </w:pPr>
            <w:r w:rsidRPr="00B33D65">
              <w:rPr>
                <w:b/>
                <w:i/>
                <w:lang w:val="en-US"/>
              </w:rPr>
              <w:t xml:space="preserve">Importance of the study and </w:t>
            </w:r>
            <w:r w:rsidR="00A45AD5">
              <w:rPr>
                <w:b/>
                <w:i/>
                <w:lang w:val="en-US"/>
              </w:rPr>
              <w:t>possible follow-up steps from the perspective of IHL Commission</w:t>
            </w:r>
          </w:p>
          <w:p w14:paraId="7765A3D7" w14:textId="77777777" w:rsidR="002A42A6" w:rsidRDefault="002A42A6" w:rsidP="00A45AD5">
            <w:pPr>
              <w:jc w:val="both"/>
              <w:rPr>
                <w:i/>
                <w:lang w:val="en-US"/>
              </w:rPr>
            </w:pPr>
          </w:p>
          <w:p w14:paraId="114B64E5" w14:textId="0E5EFB3C" w:rsidR="003C2112" w:rsidRPr="00A45AD5" w:rsidRDefault="002A42A6" w:rsidP="003C2112">
            <w:pPr>
              <w:pStyle w:val="ListParagraph"/>
              <w:numPr>
                <w:ilvl w:val="0"/>
                <w:numId w:val="3"/>
              </w:numPr>
              <w:ind w:left="496"/>
              <w:jc w:val="both"/>
              <w:rPr>
                <w:lang w:val="en-US"/>
              </w:rPr>
            </w:pPr>
            <w:r w:rsidRPr="00A45AD5">
              <w:rPr>
                <w:b/>
                <w:lang w:val="en-US"/>
              </w:rPr>
              <w:t>Ms</w:t>
            </w:r>
            <w:r w:rsidR="00DE3F2E" w:rsidRPr="00A45AD5">
              <w:rPr>
                <w:b/>
                <w:lang w:val="en-US"/>
              </w:rPr>
              <w:t>.</w:t>
            </w:r>
            <w:r w:rsidRPr="00A45AD5">
              <w:rPr>
                <w:b/>
                <w:lang w:val="en-US"/>
              </w:rPr>
              <w:t xml:space="preserve"> Ketevan </w:t>
            </w:r>
            <w:r w:rsidR="00171489" w:rsidRPr="00A45AD5">
              <w:rPr>
                <w:b/>
                <w:lang w:val="en-US"/>
              </w:rPr>
              <w:t>SARAJISHVILI</w:t>
            </w:r>
            <w:r w:rsidRPr="00A45AD5">
              <w:rPr>
                <w:lang w:val="en-US"/>
              </w:rPr>
              <w:t xml:space="preserve">, Head of </w:t>
            </w:r>
            <w:r w:rsidR="00171489" w:rsidRPr="00A45AD5">
              <w:rPr>
                <w:lang w:val="en-US"/>
              </w:rPr>
              <w:t>Public International Law Department, Ministry of Justice;</w:t>
            </w:r>
            <w:r w:rsidRPr="00A45AD5">
              <w:rPr>
                <w:lang w:val="en-US"/>
              </w:rPr>
              <w:t xml:space="preserve"> National IHL Commission</w:t>
            </w:r>
          </w:p>
        </w:tc>
      </w:tr>
      <w:tr w:rsidR="003C2112" w14:paraId="24A440D5" w14:textId="77777777" w:rsidTr="00A829F9">
        <w:trPr>
          <w:trHeight w:val="392"/>
        </w:trPr>
        <w:tc>
          <w:tcPr>
            <w:tcW w:w="1843" w:type="dxa"/>
            <w:vAlign w:val="center"/>
          </w:tcPr>
          <w:p w14:paraId="58BC1774" w14:textId="7C1CCE5B" w:rsidR="003C2112" w:rsidRDefault="003C2112" w:rsidP="003C2112">
            <w:pPr>
              <w:jc w:val="center"/>
              <w:rPr>
                <w:i/>
              </w:rPr>
            </w:pPr>
            <w:r>
              <w:rPr>
                <w:i/>
              </w:rPr>
              <w:t>11 :30 – 11 :45</w:t>
            </w:r>
          </w:p>
        </w:tc>
        <w:tc>
          <w:tcPr>
            <w:tcW w:w="9005" w:type="dxa"/>
          </w:tcPr>
          <w:p w14:paraId="42DC9DF3" w14:textId="45C2BC6A" w:rsidR="003C2112" w:rsidRPr="003C2112" w:rsidRDefault="003C2112" w:rsidP="00A45AD5">
            <w:pPr>
              <w:jc w:val="both"/>
            </w:pPr>
            <w:r>
              <w:t>D</w:t>
            </w:r>
            <w:r w:rsidRPr="003C2112">
              <w:t>iscussion</w:t>
            </w:r>
          </w:p>
        </w:tc>
      </w:tr>
      <w:tr w:rsidR="00FE2BAB" w14:paraId="3CAFAF76" w14:textId="77777777" w:rsidTr="00A829F9">
        <w:trPr>
          <w:trHeight w:val="275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3849FCB" w14:textId="47E4F6FA" w:rsidR="00FE2BAB" w:rsidRDefault="00FE2BAB" w:rsidP="003C2112">
            <w:pPr>
              <w:jc w:val="center"/>
              <w:rPr>
                <w:i/>
              </w:rPr>
            </w:pPr>
            <w:r>
              <w:rPr>
                <w:i/>
              </w:rPr>
              <w:t>11 :</w:t>
            </w:r>
            <w:r w:rsidR="003C2112">
              <w:rPr>
                <w:i/>
              </w:rPr>
              <w:t>45</w:t>
            </w:r>
            <w:r>
              <w:rPr>
                <w:i/>
              </w:rPr>
              <w:t xml:space="preserve"> – 1</w:t>
            </w:r>
            <w:r w:rsidR="003C2112">
              <w:rPr>
                <w:i/>
              </w:rPr>
              <w:t>2</w:t>
            </w:r>
            <w:r>
              <w:rPr>
                <w:i/>
              </w:rPr>
              <w:t> :</w:t>
            </w:r>
            <w:r w:rsidR="003C2112">
              <w:rPr>
                <w:i/>
              </w:rPr>
              <w:t>00</w:t>
            </w:r>
          </w:p>
        </w:tc>
        <w:tc>
          <w:tcPr>
            <w:tcW w:w="9005" w:type="dxa"/>
            <w:shd w:val="clear" w:color="auto" w:fill="F2F2F2" w:themeFill="background1" w:themeFillShade="F2"/>
          </w:tcPr>
          <w:p w14:paraId="61F2DA5B" w14:textId="6464D21A" w:rsidR="00FE2BAB" w:rsidRPr="003C756E" w:rsidRDefault="00FE2BAB" w:rsidP="00A45AD5">
            <w:pPr>
              <w:jc w:val="both"/>
              <w:rPr>
                <w:i/>
              </w:rPr>
            </w:pPr>
            <w:r w:rsidRPr="003C756E">
              <w:rPr>
                <w:i/>
              </w:rPr>
              <w:t>Coffee break</w:t>
            </w:r>
          </w:p>
        </w:tc>
      </w:tr>
      <w:tr w:rsidR="00A829F9" w14:paraId="6B7239B9" w14:textId="77777777" w:rsidTr="00A829F9">
        <w:trPr>
          <w:trHeight w:val="275"/>
        </w:trPr>
        <w:tc>
          <w:tcPr>
            <w:tcW w:w="1843" w:type="dxa"/>
            <w:shd w:val="clear" w:color="auto" w:fill="FFFFFF" w:themeFill="background1"/>
            <w:vAlign w:val="center"/>
          </w:tcPr>
          <w:p w14:paraId="6EF5B84E" w14:textId="77777777" w:rsidR="00A829F9" w:rsidRDefault="00A829F9" w:rsidP="003C2112">
            <w:pPr>
              <w:jc w:val="center"/>
              <w:rPr>
                <w:i/>
              </w:rPr>
            </w:pPr>
          </w:p>
        </w:tc>
        <w:tc>
          <w:tcPr>
            <w:tcW w:w="9005" w:type="dxa"/>
            <w:shd w:val="clear" w:color="auto" w:fill="FFFFFF" w:themeFill="background1"/>
          </w:tcPr>
          <w:p w14:paraId="63AC7E32" w14:textId="77777777" w:rsidR="00A829F9" w:rsidRPr="003C756E" w:rsidRDefault="00A829F9" w:rsidP="00A45AD5">
            <w:pPr>
              <w:jc w:val="both"/>
              <w:rPr>
                <w:i/>
              </w:rPr>
            </w:pPr>
          </w:p>
        </w:tc>
      </w:tr>
      <w:tr w:rsidR="00A829F9" w14:paraId="57DD4184" w14:textId="77777777" w:rsidTr="00A829F9">
        <w:trPr>
          <w:trHeight w:val="375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359BC7A" w14:textId="1141C263" w:rsidR="00A829F9" w:rsidRPr="00A829F9" w:rsidRDefault="00A829F9" w:rsidP="00A829F9">
            <w:pPr>
              <w:jc w:val="center"/>
              <w:rPr>
                <w:b/>
              </w:rPr>
            </w:pPr>
          </w:p>
        </w:tc>
        <w:tc>
          <w:tcPr>
            <w:tcW w:w="9005" w:type="dxa"/>
            <w:shd w:val="clear" w:color="auto" w:fill="BFBFBF" w:themeFill="background1" w:themeFillShade="BF"/>
          </w:tcPr>
          <w:p w14:paraId="44A06205" w14:textId="2FA87B0B" w:rsidR="00A829F9" w:rsidRPr="00A829F9" w:rsidRDefault="00A829F9" w:rsidP="00A829F9">
            <w:pPr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829F9">
              <w:rPr>
                <w:rFonts w:ascii="Helv" w:hAnsi="Helv" w:cs="Helv"/>
                <w:b/>
                <w:bCs/>
                <w:color w:val="000000"/>
                <w:sz w:val="24"/>
                <w:szCs w:val="20"/>
                <w:lang w:val="en-US"/>
              </w:rPr>
              <w:t>PART 2. IN DEPTH THEMATIC DISCUSSION</w:t>
            </w:r>
          </w:p>
        </w:tc>
      </w:tr>
      <w:tr w:rsidR="002A42A6" w14:paraId="1CB63294" w14:textId="77777777" w:rsidTr="00A829F9">
        <w:trPr>
          <w:trHeight w:val="1777"/>
        </w:trPr>
        <w:tc>
          <w:tcPr>
            <w:tcW w:w="1843" w:type="dxa"/>
            <w:vAlign w:val="center"/>
          </w:tcPr>
          <w:p w14:paraId="51F1C619" w14:textId="77777777" w:rsidR="002A42A6" w:rsidRDefault="002A42A6" w:rsidP="00206784">
            <w:pPr>
              <w:jc w:val="center"/>
              <w:rPr>
                <w:i/>
                <w:lang w:val="en-US"/>
              </w:rPr>
            </w:pPr>
          </w:p>
          <w:p w14:paraId="434993F5" w14:textId="77777777" w:rsidR="002A42A6" w:rsidRDefault="002A42A6" w:rsidP="00206784">
            <w:pPr>
              <w:jc w:val="center"/>
              <w:rPr>
                <w:i/>
                <w:lang w:val="en-US"/>
              </w:rPr>
            </w:pPr>
          </w:p>
          <w:p w14:paraId="78BE06E6" w14:textId="455E140C" w:rsidR="002A42A6" w:rsidRDefault="003C2112" w:rsidP="003C2112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12</w:t>
            </w:r>
            <w:r w:rsidR="002A42A6">
              <w:rPr>
                <w:i/>
                <w:lang w:val="en-US"/>
              </w:rPr>
              <w:t>:</w:t>
            </w:r>
            <w:r>
              <w:rPr>
                <w:i/>
                <w:lang w:val="en-US"/>
              </w:rPr>
              <w:t>0</w:t>
            </w:r>
            <w:r w:rsidR="00FE2BAB">
              <w:rPr>
                <w:i/>
                <w:lang w:val="en-US"/>
              </w:rPr>
              <w:t>0 – 1</w:t>
            </w:r>
            <w:r>
              <w:rPr>
                <w:i/>
                <w:lang w:val="en-US"/>
              </w:rPr>
              <w:t>2:20</w:t>
            </w:r>
          </w:p>
        </w:tc>
        <w:tc>
          <w:tcPr>
            <w:tcW w:w="9005" w:type="dxa"/>
          </w:tcPr>
          <w:p w14:paraId="1979AB73" w14:textId="1E3B6D95" w:rsidR="002A42A6" w:rsidRPr="003C756E" w:rsidRDefault="00E12E49" w:rsidP="005B7535">
            <w:pPr>
              <w:jc w:val="both"/>
              <w:rPr>
                <w:i/>
                <w:color w:val="000000"/>
                <w:lang w:val="en-US"/>
              </w:rPr>
            </w:pPr>
            <w:r w:rsidRPr="00E12E49"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val="en-US"/>
              </w:rPr>
              <w:t>Legislative framework related to accounting for missing persons &amp; responding to the needs of their families: GEO legal framework (current state &amp; expected next steps based on IHL</w:t>
            </w:r>
            <w:r w:rsidR="00840A57"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r w:rsidR="00840A57" w:rsidRPr="00A03F64">
              <w:rPr>
                <w:rFonts w:ascii="Helv" w:hAnsi="Helv" w:cs="Helv"/>
                <w:b/>
                <w:bCs/>
                <w:sz w:val="20"/>
                <w:szCs w:val="20"/>
                <w:lang w:val="en-US"/>
              </w:rPr>
              <w:t>HRL</w:t>
            </w:r>
            <w:r w:rsidRPr="00A03F64">
              <w:rPr>
                <w:rFonts w:ascii="Helv" w:hAnsi="Helv" w:cs="Helv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12E49"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val="en-US"/>
              </w:rPr>
              <w:t>obligations)</w:t>
            </w:r>
            <w:r w:rsidRPr="00A45AD5">
              <w:rPr>
                <w:i/>
                <w:lang w:val="en-US"/>
              </w:rPr>
              <w:t xml:space="preserve"> </w:t>
            </w:r>
            <w:r w:rsidR="002A42A6" w:rsidRPr="00A45AD5">
              <w:rPr>
                <w:i/>
                <w:lang w:val="en-US"/>
              </w:rPr>
              <w:t xml:space="preserve">(current state, pending, </w:t>
            </w:r>
            <w:r w:rsidR="00A45AD5" w:rsidRPr="00A45AD5">
              <w:rPr>
                <w:i/>
                <w:lang w:val="en-US"/>
              </w:rPr>
              <w:t>expectations)</w:t>
            </w:r>
          </w:p>
          <w:p w14:paraId="6BB31119" w14:textId="4BDB1F73" w:rsidR="002A42A6" w:rsidRDefault="002A42A6" w:rsidP="00F23502">
            <w:pPr>
              <w:pStyle w:val="ListParagraph"/>
              <w:numPr>
                <w:ilvl w:val="0"/>
                <w:numId w:val="3"/>
              </w:numPr>
              <w:ind w:left="481"/>
              <w:jc w:val="both"/>
              <w:rPr>
                <w:color w:val="000000"/>
                <w:lang w:val="en-US"/>
              </w:rPr>
            </w:pPr>
            <w:r w:rsidRPr="00A45AD5">
              <w:rPr>
                <w:b/>
                <w:color w:val="000000"/>
                <w:lang w:val="en-US"/>
              </w:rPr>
              <w:t>Ms</w:t>
            </w:r>
            <w:r w:rsidR="00DE3F2E" w:rsidRPr="00A45AD5">
              <w:rPr>
                <w:b/>
                <w:color w:val="000000"/>
                <w:lang w:val="en-US"/>
              </w:rPr>
              <w:t>.</w:t>
            </w:r>
            <w:r w:rsidRPr="00A45AD5">
              <w:rPr>
                <w:b/>
                <w:color w:val="000000"/>
                <w:lang w:val="en-US"/>
              </w:rPr>
              <w:t xml:space="preserve"> Lina M</w:t>
            </w:r>
            <w:r w:rsidR="00A45AD5" w:rsidRPr="00A45AD5">
              <w:rPr>
                <w:b/>
                <w:color w:val="000000"/>
                <w:lang w:val="en-US"/>
              </w:rPr>
              <w:t>ILNER</w:t>
            </w:r>
            <w:r w:rsidRPr="00A45AD5">
              <w:rPr>
                <w:color w:val="000000"/>
                <w:lang w:val="en-US"/>
              </w:rPr>
              <w:t>, ICRC Missing Coordinator</w:t>
            </w:r>
          </w:p>
          <w:p w14:paraId="5CE372C1" w14:textId="745DAD82" w:rsidR="002A42A6" w:rsidRPr="003C756E" w:rsidRDefault="0004762E" w:rsidP="00A45AD5">
            <w:pPr>
              <w:pStyle w:val="ListParagraph"/>
              <w:numPr>
                <w:ilvl w:val="0"/>
                <w:numId w:val="3"/>
              </w:numPr>
              <w:ind w:left="481"/>
              <w:jc w:val="both"/>
              <w:rPr>
                <w:color w:val="000000"/>
                <w:lang w:val="en-US"/>
              </w:rPr>
            </w:pPr>
            <w:r w:rsidRPr="0004762E">
              <w:rPr>
                <w:color w:val="000000"/>
                <w:lang w:val="en-US"/>
              </w:rPr>
              <w:t>Intervention of</w:t>
            </w:r>
            <w:r>
              <w:rPr>
                <w:b/>
                <w:color w:val="000000"/>
                <w:lang w:val="en-US"/>
              </w:rPr>
              <w:t xml:space="preserve"> </w:t>
            </w:r>
            <w:r w:rsidR="00A45AD5">
              <w:rPr>
                <w:b/>
                <w:color w:val="000000"/>
                <w:lang w:val="en-US"/>
              </w:rPr>
              <w:t xml:space="preserve">Ms. </w:t>
            </w:r>
            <w:r>
              <w:rPr>
                <w:b/>
                <w:color w:val="000000"/>
                <w:lang w:val="en-US"/>
              </w:rPr>
              <w:t>Nino KH</w:t>
            </w:r>
            <w:r w:rsidR="00B94EF8">
              <w:rPr>
                <w:b/>
                <w:color w:val="000000"/>
                <w:lang w:val="en-US"/>
              </w:rPr>
              <w:t>U</w:t>
            </w:r>
            <w:r>
              <w:rPr>
                <w:b/>
                <w:color w:val="000000"/>
                <w:lang w:val="en-US"/>
              </w:rPr>
              <w:t>BUA</w:t>
            </w:r>
            <w:r w:rsidR="00A45AD5" w:rsidRPr="00A45AD5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  <w:lang w:val="en-US"/>
              </w:rPr>
              <w:t>Specialist</w:t>
            </w:r>
            <w:r w:rsidR="00A45AD5" w:rsidRPr="00A45AD5">
              <w:rPr>
                <w:color w:val="000000"/>
                <w:lang w:val="en-US"/>
              </w:rPr>
              <w:t xml:space="preserve"> of International Relations Department, Ministry of Internally Displaced Persons from the Occupied Territories, Accommodation and Refugees of Georgia </w:t>
            </w:r>
            <w:r w:rsidR="00A45AD5" w:rsidRPr="00A45AD5">
              <w:rPr>
                <w:i/>
                <w:color w:val="000000"/>
                <w:lang w:val="en-US"/>
              </w:rPr>
              <w:t>(TBC)</w:t>
            </w:r>
          </w:p>
        </w:tc>
      </w:tr>
      <w:tr w:rsidR="002A42A6" w14:paraId="24BDC277" w14:textId="77777777" w:rsidTr="00A829F9">
        <w:trPr>
          <w:trHeight w:val="436"/>
        </w:trPr>
        <w:tc>
          <w:tcPr>
            <w:tcW w:w="1843" w:type="dxa"/>
            <w:vAlign w:val="center"/>
          </w:tcPr>
          <w:p w14:paraId="14BF10CA" w14:textId="602A5869" w:rsidR="002A42A6" w:rsidRDefault="00FE2BAB" w:rsidP="003C2112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1</w:t>
            </w:r>
            <w:r w:rsidR="003C2112">
              <w:rPr>
                <w:i/>
                <w:lang w:val="en-US"/>
              </w:rPr>
              <w:t>2:20</w:t>
            </w:r>
            <w:r w:rsidR="002A42A6">
              <w:rPr>
                <w:i/>
                <w:lang w:val="en-US"/>
              </w:rPr>
              <w:t xml:space="preserve"> – 12:</w:t>
            </w:r>
            <w:r w:rsidR="003C2112">
              <w:rPr>
                <w:i/>
                <w:lang w:val="en-US"/>
              </w:rPr>
              <w:t>35</w:t>
            </w:r>
          </w:p>
        </w:tc>
        <w:tc>
          <w:tcPr>
            <w:tcW w:w="9005" w:type="dxa"/>
            <w:vAlign w:val="center"/>
          </w:tcPr>
          <w:p w14:paraId="00F3D1A1" w14:textId="77777777" w:rsidR="002A42A6" w:rsidRDefault="002A42A6" w:rsidP="0020678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Discussion</w:t>
            </w:r>
          </w:p>
        </w:tc>
      </w:tr>
      <w:tr w:rsidR="002A42A6" w14:paraId="1A86B690" w14:textId="77777777" w:rsidTr="00A829F9">
        <w:trPr>
          <w:trHeight w:val="1528"/>
        </w:trPr>
        <w:tc>
          <w:tcPr>
            <w:tcW w:w="1843" w:type="dxa"/>
            <w:vAlign w:val="center"/>
          </w:tcPr>
          <w:p w14:paraId="2FE778A1" w14:textId="1E93921A" w:rsidR="002A42A6" w:rsidRDefault="00E85AFB" w:rsidP="003C2112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12:</w:t>
            </w:r>
            <w:r w:rsidR="003C2112">
              <w:rPr>
                <w:i/>
                <w:lang w:val="en-US"/>
              </w:rPr>
              <w:t>35</w:t>
            </w:r>
            <w:r>
              <w:rPr>
                <w:i/>
                <w:lang w:val="en-US"/>
              </w:rPr>
              <w:t>– 12:</w:t>
            </w:r>
            <w:r w:rsidR="003C2112">
              <w:rPr>
                <w:i/>
                <w:lang w:val="en-US"/>
              </w:rPr>
              <w:t>5</w:t>
            </w:r>
            <w:r w:rsidR="00FE2BAB">
              <w:rPr>
                <w:i/>
                <w:lang w:val="en-US"/>
              </w:rPr>
              <w:t>0</w:t>
            </w:r>
          </w:p>
        </w:tc>
        <w:tc>
          <w:tcPr>
            <w:tcW w:w="9005" w:type="dxa"/>
          </w:tcPr>
          <w:p w14:paraId="20F46F3C" w14:textId="48D65567" w:rsidR="00762224" w:rsidRPr="003C756E" w:rsidRDefault="00762224" w:rsidP="00762224">
            <w:pPr>
              <w:rPr>
                <w:b/>
                <w:lang w:val="en-US"/>
              </w:rPr>
            </w:pPr>
            <w:r w:rsidRPr="007137CD">
              <w:rPr>
                <w:b/>
                <w:lang w:val="en-US"/>
              </w:rPr>
              <w:t>IHL Dissemination &amp; Teaching in GEO</w:t>
            </w:r>
          </w:p>
          <w:p w14:paraId="5C5C04F2" w14:textId="3C3589BB" w:rsidR="00762224" w:rsidRDefault="00762224" w:rsidP="00D023F0">
            <w:pPr>
              <w:pStyle w:val="ListParagraph"/>
              <w:numPr>
                <w:ilvl w:val="0"/>
                <w:numId w:val="3"/>
              </w:numPr>
              <w:ind w:left="481"/>
              <w:jc w:val="both"/>
              <w:rPr>
                <w:lang w:val="en-US"/>
              </w:rPr>
            </w:pPr>
            <w:r w:rsidRPr="00D023F0">
              <w:rPr>
                <w:b/>
                <w:lang w:val="en-US"/>
              </w:rPr>
              <w:t>Mr</w:t>
            </w:r>
            <w:r w:rsidR="00D023F0" w:rsidRPr="00D023F0">
              <w:rPr>
                <w:b/>
                <w:lang w:val="en-US"/>
              </w:rPr>
              <w:t>.</w:t>
            </w:r>
            <w:r w:rsidRPr="00D023F0">
              <w:rPr>
                <w:b/>
                <w:lang w:val="en-US"/>
              </w:rPr>
              <w:t xml:space="preserve"> </w:t>
            </w:r>
            <w:proofErr w:type="spellStart"/>
            <w:r w:rsidRPr="00D023F0">
              <w:rPr>
                <w:b/>
                <w:lang w:val="en-US"/>
              </w:rPr>
              <w:t>Reuel</w:t>
            </w:r>
            <w:proofErr w:type="spellEnd"/>
            <w:r w:rsidRPr="00D023F0">
              <w:rPr>
                <w:b/>
                <w:lang w:val="en-US"/>
              </w:rPr>
              <w:t xml:space="preserve"> </w:t>
            </w:r>
            <w:r w:rsidR="00F23502" w:rsidRPr="00D023F0">
              <w:rPr>
                <w:b/>
                <w:lang w:val="en-US"/>
              </w:rPr>
              <w:t>BLACK</w:t>
            </w:r>
            <w:r>
              <w:rPr>
                <w:lang w:val="en-US"/>
              </w:rPr>
              <w:t>, regional armed forces delegate in Southern Caucasus, ICRC</w:t>
            </w:r>
          </w:p>
          <w:p w14:paraId="2946FEA3" w14:textId="77777777" w:rsidR="002A42A6" w:rsidRPr="00A51E00" w:rsidRDefault="00F23502" w:rsidP="00D023F0">
            <w:pPr>
              <w:pStyle w:val="ListParagraph"/>
              <w:numPr>
                <w:ilvl w:val="0"/>
                <w:numId w:val="3"/>
              </w:numPr>
              <w:ind w:left="481"/>
              <w:jc w:val="both"/>
              <w:rPr>
                <w:lang w:val="en-US"/>
              </w:rPr>
            </w:pPr>
            <w:r w:rsidRPr="0004762E">
              <w:rPr>
                <w:color w:val="000000"/>
                <w:lang w:val="en-US"/>
              </w:rPr>
              <w:t>Intervention of</w:t>
            </w:r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="00762224">
              <w:rPr>
                <w:lang w:val="en-US"/>
              </w:rPr>
              <w:t>MoD</w:t>
            </w:r>
            <w:proofErr w:type="spellEnd"/>
            <w:r w:rsidR="00762224">
              <w:rPr>
                <w:lang w:val="en-US"/>
              </w:rPr>
              <w:t xml:space="preserve"> representative(s) </w:t>
            </w:r>
            <w:r w:rsidRPr="00A45AD5">
              <w:rPr>
                <w:i/>
                <w:color w:val="000000"/>
                <w:lang w:val="en-US"/>
              </w:rPr>
              <w:t>(TBC)</w:t>
            </w:r>
          </w:p>
          <w:p w14:paraId="7BDE4EEC" w14:textId="2EB1ECB3" w:rsidR="00A51E00" w:rsidRPr="00E85AFB" w:rsidRDefault="00A51E00" w:rsidP="00D023F0">
            <w:pPr>
              <w:pStyle w:val="ListParagraph"/>
              <w:numPr>
                <w:ilvl w:val="0"/>
                <w:numId w:val="3"/>
              </w:numPr>
              <w:ind w:left="481"/>
              <w:jc w:val="both"/>
              <w:rPr>
                <w:lang w:val="en-US"/>
              </w:rPr>
            </w:pPr>
            <w:r w:rsidRPr="00A51E00">
              <w:rPr>
                <w:color w:val="000000"/>
                <w:lang w:val="en-US"/>
              </w:rPr>
              <w:t>Intervention of</w:t>
            </w:r>
            <w:r>
              <w:rPr>
                <w:i/>
                <w:color w:val="000000"/>
                <w:lang w:val="en-US"/>
              </w:rPr>
              <w:t xml:space="preserve"> </w:t>
            </w:r>
            <w:r w:rsidRPr="00A45AD5">
              <w:rPr>
                <w:b/>
                <w:lang w:val="en-US"/>
              </w:rPr>
              <w:t>Ms. Ketevan SARAJISHVILI</w:t>
            </w:r>
            <w:r w:rsidRPr="00A45AD5">
              <w:rPr>
                <w:lang w:val="en-US"/>
              </w:rPr>
              <w:t>, Head of Public International Law Department, Ministry of Justice; National IHL Commission</w:t>
            </w:r>
          </w:p>
        </w:tc>
      </w:tr>
      <w:tr w:rsidR="002A42A6" w14:paraId="1072E98D" w14:textId="77777777" w:rsidTr="00A829F9">
        <w:trPr>
          <w:trHeight w:val="418"/>
        </w:trPr>
        <w:tc>
          <w:tcPr>
            <w:tcW w:w="1843" w:type="dxa"/>
            <w:vAlign w:val="center"/>
          </w:tcPr>
          <w:p w14:paraId="6B240BA8" w14:textId="4E4F1B50" w:rsidR="002A42A6" w:rsidRDefault="00FE2BAB" w:rsidP="003C2112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12:</w:t>
            </w:r>
            <w:r w:rsidR="003C2112">
              <w:rPr>
                <w:i/>
                <w:lang w:val="en-US"/>
              </w:rPr>
              <w:t>5</w:t>
            </w:r>
            <w:r w:rsidR="0049466C">
              <w:rPr>
                <w:i/>
                <w:lang w:val="en-US"/>
              </w:rPr>
              <w:t>0 – 1</w:t>
            </w:r>
            <w:r w:rsidR="003C2112">
              <w:rPr>
                <w:i/>
                <w:lang w:val="en-US"/>
              </w:rPr>
              <w:t>3</w:t>
            </w:r>
            <w:r w:rsidR="0049466C">
              <w:rPr>
                <w:i/>
                <w:lang w:val="en-US"/>
              </w:rPr>
              <w:t>:</w:t>
            </w:r>
            <w:r w:rsidR="003C2112">
              <w:rPr>
                <w:i/>
                <w:lang w:val="en-US"/>
              </w:rPr>
              <w:t>0</w:t>
            </w:r>
            <w:r w:rsidR="00B3282C">
              <w:rPr>
                <w:i/>
                <w:lang w:val="en-US"/>
              </w:rPr>
              <w:t>0</w:t>
            </w:r>
          </w:p>
        </w:tc>
        <w:tc>
          <w:tcPr>
            <w:tcW w:w="9005" w:type="dxa"/>
            <w:vAlign w:val="center"/>
          </w:tcPr>
          <w:p w14:paraId="60E01AD9" w14:textId="77777777" w:rsidR="002A42A6" w:rsidRDefault="002A42A6" w:rsidP="0020678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Discussion</w:t>
            </w:r>
          </w:p>
        </w:tc>
      </w:tr>
      <w:tr w:rsidR="002A42A6" w14:paraId="28DA5C53" w14:textId="77777777" w:rsidTr="00A829F9">
        <w:trPr>
          <w:trHeight w:val="1255"/>
        </w:trPr>
        <w:tc>
          <w:tcPr>
            <w:tcW w:w="1843" w:type="dxa"/>
            <w:vAlign w:val="center"/>
          </w:tcPr>
          <w:p w14:paraId="13AEB3A0" w14:textId="265C75E2" w:rsidR="002A42A6" w:rsidRDefault="0049466C" w:rsidP="003C2112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lastRenderedPageBreak/>
              <w:t>1</w:t>
            </w:r>
            <w:r w:rsidR="003C2112">
              <w:rPr>
                <w:i/>
                <w:lang w:val="en-US"/>
              </w:rPr>
              <w:t>3</w:t>
            </w:r>
            <w:r>
              <w:rPr>
                <w:i/>
                <w:lang w:val="en-US"/>
              </w:rPr>
              <w:t>:</w:t>
            </w:r>
            <w:r w:rsidR="003C2112">
              <w:rPr>
                <w:i/>
                <w:lang w:val="en-US"/>
              </w:rPr>
              <w:t>0</w:t>
            </w:r>
            <w:r w:rsidR="00B3282C">
              <w:rPr>
                <w:i/>
                <w:lang w:val="en-US"/>
              </w:rPr>
              <w:t>0</w:t>
            </w:r>
            <w:r w:rsidR="003C2112">
              <w:rPr>
                <w:i/>
                <w:lang w:val="en-US"/>
              </w:rPr>
              <w:t xml:space="preserve"> – 13:2</w:t>
            </w:r>
            <w:r w:rsidR="002A42A6">
              <w:rPr>
                <w:i/>
                <w:lang w:val="en-US"/>
              </w:rPr>
              <w:t>0</w:t>
            </w:r>
          </w:p>
        </w:tc>
        <w:tc>
          <w:tcPr>
            <w:tcW w:w="9005" w:type="dxa"/>
          </w:tcPr>
          <w:p w14:paraId="641D2DA0" w14:textId="77777777" w:rsidR="002A42A6" w:rsidRPr="00D023F0" w:rsidRDefault="002A42A6" w:rsidP="005B7535">
            <w:pPr>
              <w:rPr>
                <w:b/>
                <w:i/>
                <w:lang w:val="en-US"/>
              </w:rPr>
            </w:pPr>
            <w:r w:rsidRPr="00D023F0">
              <w:rPr>
                <w:b/>
                <w:i/>
                <w:lang w:val="en-US"/>
              </w:rPr>
              <w:t>Summary reflections on the topics discussed</w:t>
            </w:r>
          </w:p>
          <w:p w14:paraId="28725F22" w14:textId="5EF7032D" w:rsidR="00D023F0" w:rsidRPr="00ED125B" w:rsidRDefault="00ED125B" w:rsidP="00D023F0">
            <w:pPr>
              <w:pStyle w:val="ListParagraph"/>
              <w:numPr>
                <w:ilvl w:val="0"/>
                <w:numId w:val="3"/>
              </w:numPr>
              <w:ind w:left="481"/>
              <w:rPr>
                <w:lang w:val="en-US"/>
              </w:rPr>
            </w:pPr>
            <w:r>
              <w:rPr>
                <w:b/>
                <w:lang w:val="en-US"/>
              </w:rPr>
              <w:t xml:space="preserve">Neda Dojcinovic, </w:t>
            </w:r>
            <w:r w:rsidRPr="00ED125B">
              <w:rPr>
                <w:lang w:val="en-US"/>
              </w:rPr>
              <w:t xml:space="preserve">regional IHL expert, </w:t>
            </w:r>
            <w:r w:rsidR="00D023F0" w:rsidRPr="00ED125B">
              <w:rPr>
                <w:lang w:val="en-US"/>
              </w:rPr>
              <w:t xml:space="preserve">ICRC </w:t>
            </w:r>
          </w:p>
          <w:p w14:paraId="4E6C392D" w14:textId="6C8EAAB3" w:rsidR="002A42A6" w:rsidRPr="00D023F0" w:rsidRDefault="00D023F0" w:rsidP="00D023F0">
            <w:pPr>
              <w:pStyle w:val="ListParagraph"/>
              <w:numPr>
                <w:ilvl w:val="0"/>
                <w:numId w:val="3"/>
              </w:numPr>
              <w:ind w:left="481"/>
              <w:rPr>
                <w:i/>
                <w:lang w:val="en-US"/>
              </w:rPr>
            </w:pPr>
            <w:r w:rsidRPr="00D023F0">
              <w:rPr>
                <w:b/>
                <w:lang w:val="en-US"/>
              </w:rPr>
              <w:t>Ms. Ketevan SARAJISHVILI</w:t>
            </w:r>
            <w:r w:rsidRPr="00A45AD5">
              <w:rPr>
                <w:lang w:val="en-US"/>
              </w:rPr>
              <w:t>, Head of Public International Law Department, Ministry of Justice; National IHL Commission</w:t>
            </w:r>
          </w:p>
        </w:tc>
      </w:tr>
      <w:tr w:rsidR="00D023F0" w14:paraId="7899351F" w14:textId="77777777" w:rsidTr="00A829F9">
        <w:trPr>
          <w:trHeight w:val="372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9631E41" w14:textId="13442A25" w:rsidR="00D023F0" w:rsidRDefault="003C2112" w:rsidP="00206784">
            <w:pPr>
              <w:rPr>
                <w:i/>
              </w:rPr>
            </w:pPr>
            <w:r>
              <w:rPr>
                <w:i/>
              </w:rPr>
              <w:t>13:2</w:t>
            </w:r>
            <w:r w:rsidR="00D023F0">
              <w:rPr>
                <w:i/>
              </w:rPr>
              <w:t>0</w:t>
            </w:r>
          </w:p>
        </w:tc>
        <w:tc>
          <w:tcPr>
            <w:tcW w:w="9005" w:type="dxa"/>
            <w:shd w:val="clear" w:color="auto" w:fill="F2F2F2" w:themeFill="background1" w:themeFillShade="F2"/>
            <w:vAlign w:val="center"/>
          </w:tcPr>
          <w:p w14:paraId="7A8C6F5D" w14:textId="587C7DE6" w:rsidR="00D023F0" w:rsidRDefault="003C756E" w:rsidP="00206784">
            <w:pPr>
              <w:rPr>
                <w:i/>
              </w:rPr>
            </w:pPr>
            <w:r>
              <w:rPr>
                <w:i/>
              </w:rPr>
              <w:t>Lunch</w:t>
            </w:r>
          </w:p>
        </w:tc>
      </w:tr>
    </w:tbl>
    <w:p w14:paraId="1E97257A" w14:textId="77777777" w:rsidR="00E55AC1" w:rsidRPr="002A42A6" w:rsidRDefault="00295F6C" w:rsidP="003C756E">
      <w:pPr>
        <w:jc w:val="both"/>
        <w:rPr>
          <w:rFonts w:ascii="Sylfaen" w:hAnsi="Sylfaen"/>
        </w:rPr>
      </w:pPr>
    </w:p>
    <w:sectPr w:rsidR="00E55AC1" w:rsidRPr="002A42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BB6"/>
    <w:multiLevelType w:val="hybridMultilevel"/>
    <w:tmpl w:val="B2BA11C6"/>
    <w:lvl w:ilvl="0" w:tplc="E6F2565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D394E"/>
    <w:multiLevelType w:val="hybridMultilevel"/>
    <w:tmpl w:val="ACF60D06"/>
    <w:lvl w:ilvl="0" w:tplc="54584C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316A9"/>
    <w:multiLevelType w:val="hybridMultilevel"/>
    <w:tmpl w:val="12D00E32"/>
    <w:lvl w:ilvl="0" w:tplc="54584C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4585E"/>
    <w:multiLevelType w:val="hybridMultilevel"/>
    <w:tmpl w:val="97B2F530"/>
    <w:lvl w:ilvl="0" w:tplc="54584C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9F"/>
    <w:rsid w:val="00034B23"/>
    <w:rsid w:val="0004762E"/>
    <w:rsid w:val="00087F3F"/>
    <w:rsid w:val="000A4487"/>
    <w:rsid w:val="000B27AC"/>
    <w:rsid w:val="000D3F36"/>
    <w:rsid w:val="00171489"/>
    <w:rsid w:val="001D3ED0"/>
    <w:rsid w:val="00206784"/>
    <w:rsid w:val="00240847"/>
    <w:rsid w:val="00281015"/>
    <w:rsid w:val="00295F6C"/>
    <w:rsid w:val="002A42A6"/>
    <w:rsid w:val="002E2BF3"/>
    <w:rsid w:val="002F2620"/>
    <w:rsid w:val="00331167"/>
    <w:rsid w:val="003526A5"/>
    <w:rsid w:val="0035585D"/>
    <w:rsid w:val="00375D21"/>
    <w:rsid w:val="00380CA8"/>
    <w:rsid w:val="00394699"/>
    <w:rsid w:val="003C2112"/>
    <w:rsid w:val="003C756E"/>
    <w:rsid w:val="003F379B"/>
    <w:rsid w:val="00404238"/>
    <w:rsid w:val="0043296B"/>
    <w:rsid w:val="0049466C"/>
    <w:rsid w:val="004C1865"/>
    <w:rsid w:val="00547684"/>
    <w:rsid w:val="005C3343"/>
    <w:rsid w:val="006F629F"/>
    <w:rsid w:val="00762224"/>
    <w:rsid w:val="00807820"/>
    <w:rsid w:val="00840A57"/>
    <w:rsid w:val="008829C6"/>
    <w:rsid w:val="009625AF"/>
    <w:rsid w:val="009969AA"/>
    <w:rsid w:val="00A03F64"/>
    <w:rsid w:val="00A45AD5"/>
    <w:rsid w:val="00A51E00"/>
    <w:rsid w:val="00A829F9"/>
    <w:rsid w:val="00AB7F5A"/>
    <w:rsid w:val="00B3282C"/>
    <w:rsid w:val="00B94EF8"/>
    <w:rsid w:val="00BA5307"/>
    <w:rsid w:val="00BF6EA0"/>
    <w:rsid w:val="00CB53A9"/>
    <w:rsid w:val="00D023F0"/>
    <w:rsid w:val="00D3400F"/>
    <w:rsid w:val="00D81232"/>
    <w:rsid w:val="00DE3F2E"/>
    <w:rsid w:val="00E12E49"/>
    <w:rsid w:val="00E32DD5"/>
    <w:rsid w:val="00E37F0F"/>
    <w:rsid w:val="00E54F98"/>
    <w:rsid w:val="00E72308"/>
    <w:rsid w:val="00E8152D"/>
    <w:rsid w:val="00E8283C"/>
    <w:rsid w:val="00E85AFB"/>
    <w:rsid w:val="00EC78A8"/>
    <w:rsid w:val="00ED125B"/>
    <w:rsid w:val="00F05060"/>
    <w:rsid w:val="00F23502"/>
    <w:rsid w:val="00F3404C"/>
    <w:rsid w:val="00F47E9F"/>
    <w:rsid w:val="00F954BC"/>
    <w:rsid w:val="00FD2528"/>
    <w:rsid w:val="00FE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98B3"/>
  <w15:chartTrackingRefBased/>
  <w15:docId w15:val="{B6A23DBA-5A78-4063-86F0-45B46017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2A6"/>
    <w:pPr>
      <w:spacing w:after="0" w:line="240" w:lineRule="auto"/>
    </w:pPr>
    <w:rPr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A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A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A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5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Arakhamia</dc:creator>
  <cp:keywords/>
  <dc:description/>
  <cp:lastModifiedBy>Maia Kardava</cp:lastModifiedBy>
  <cp:revision>18</cp:revision>
  <dcterms:created xsi:type="dcterms:W3CDTF">2017-11-02T10:40:00Z</dcterms:created>
  <dcterms:modified xsi:type="dcterms:W3CDTF">2017-11-07T06:33:00Z</dcterms:modified>
</cp:coreProperties>
</file>